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ПРАВИТЕЛЬСТВО КИРОВСКОЙ ОБЛАСТИ</w:t>
      </w:r>
    </w:p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</w:p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ПОСТАНОВЛЕНИЕ</w:t>
      </w:r>
    </w:p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от 30 августа 2011 г.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118/416</w:t>
      </w:r>
    </w:p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</w:p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О МЕРАХ ПО ПОВЫШЕНИЮ ОТВЕТСТВЕННОСТИ ГОСУДАРСТВЕННЫХ</w:t>
      </w:r>
    </w:p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ЗАКАЗЧИКОВ КИРОВСКОЙ ОБЛАСТИ ПРИ ОСУЩЕСТВЛЕНИИ ЗАКУПОК</w:t>
      </w:r>
    </w:p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И </w:t>
      </w:r>
      <w:proofErr w:type="gramStart"/>
      <w:r w:rsidRPr="00505D62">
        <w:rPr>
          <w:rFonts w:ascii="Times New Roman" w:hAnsi="Times New Roman" w:cs="Times New Roman"/>
        </w:rPr>
        <w:t>ИСПОЛНЕНИИ</w:t>
      </w:r>
      <w:proofErr w:type="gramEnd"/>
      <w:r w:rsidRPr="00505D62">
        <w:rPr>
          <w:rFonts w:ascii="Times New Roman" w:hAnsi="Times New Roman" w:cs="Times New Roman"/>
        </w:rPr>
        <w:t xml:space="preserve"> ЗАКЛЮЧЕННЫХ ГОСУДАРСТВЕННЫХ КОНТРАКТОВ</w:t>
      </w:r>
    </w:p>
    <w:p w:rsidR="00505D62" w:rsidRPr="00505D62" w:rsidRDefault="00505D62">
      <w:pPr>
        <w:pStyle w:val="ConsPlusTitle"/>
        <w:jc w:val="center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(ГРАЖДАНСКО-ПРАВОВЫХ ДОГОВОРОВ)</w:t>
      </w:r>
    </w:p>
    <w:p w:rsidR="00505D62" w:rsidRPr="00505D62" w:rsidRDefault="00505D6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D62" w:rsidRPr="00505D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D62" w:rsidRPr="00505D62" w:rsidRDefault="00505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D6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05D62" w:rsidRPr="00505D62" w:rsidRDefault="00505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5D62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505D62" w:rsidRPr="00505D62" w:rsidRDefault="00505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D62">
              <w:rPr>
                <w:rFonts w:ascii="Times New Roman" w:hAnsi="Times New Roman" w:cs="Times New Roman"/>
                <w:color w:val="392C69"/>
              </w:rPr>
              <w:t xml:space="preserve">от 27.02.2012 </w:t>
            </w:r>
            <w:hyperlink r:id="rId5" w:history="1">
              <w:r w:rsidR="000065D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05D62">
                <w:rPr>
                  <w:rFonts w:ascii="Times New Roman" w:hAnsi="Times New Roman" w:cs="Times New Roman"/>
                  <w:color w:val="0000FF"/>
                </w:rPr>
                <w:t xml:space="preserve"> 141/91</w:t>
              </w:r>
            </w:hyperlink>
            <w:r w:rsidRPr="00505D62">
              <w:rPr>
                <w:rFonts w:ascii="Times New Roman" w:hAnsi="Times New Roman" w:cs="Times New Roman"/>
                <w:color w:val="392C69"/>
              </w:rPr>
              <w:t xml:space="preserve">, от 20.12.2012 </w:t>
            </w:r>
            <w:hyperlink r:id="rId6" w:history="1">
              <w:r w:rsidR="000065D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05D62">
                <w:rPr>
                  <w:rFonts w:ascii="Times New Roman" w:hAnsi="Times New Roman" w:cs="Times New Roman"/>
                  <w:color w:val="0000FF"/>
                </w:rPr>
                <w:t xml:space="preserve"> 187/814</w:t>
              </w:r>
            </w:hyperlink>
            <w:r w:rsidRPr="00505D62">
              <w:rPr>
                <w:rFonts w:ascii="Times New Roman" w:hAnsi="Times New Roman" w:cs="Times New Roman"/>
                <w:color w:val="392C69"/>
              </w:rPr>
              <w:t xml:space="preserve">, от 17.07.2013 </w:t>
            </w:r>
            <w:hyperlink r:id="rId7" w:history="1">
              <w:r w:rsidR="000065D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05D62">
                <w:rPr>
                  <w:rFonts w:ascii="Times New Roman" w:hAnsi="Times New Roman" w:cs="Times New Roman"/>
                  <w:color w:val="0000FF"/>
                </w:rPr>
                <w:t xml:space="preserve"> 217/432</w:t>
              </w:r>
            </w:hyperlink>
            <w:r w:rsidRPr="00505D6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05D62" w:rsidRPr="00505D62" w:rsidRDefault="00505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D62">
              <w:rPr>
                <w:rFonts w:ascii="Times New Roman" w:hAnsi="Times New Roman" w:cs="Times New Roman"/>
                <w:color w:val="392C69"/>
              </w:rPr>
              <w:t xml:space="preserve">от 14.10.2013 </w:t>
            </w:r>
            <w:hyperlink r:id="rId8" w:history="1">
              <w:r w:rsidR="000065D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05D62">
                <w:rPr>
                  <w:rFonts w:ascii="Times New Roman" w:hAnsi="Times New Roman" w:cs="Times New Roman"/>
                  <w:color w:val="0000FF"/>
                </w:rPr>
                <w:t xml:space="preserve"> 231/656</w:t>
              </w:r>
            </w:hyperlink>
            <w:r w:rsidRPr="00505D62">
              <w:rPr>
                <w:rFonts w:ascii="Times New Roman" w:hAnsi="Times New Roman" w:cs="Times New Roman"/>
                <w:color w:val="392C69"/>
              </w:rPr>
              <w:t xml:space="preserve">, от 12.12.2014 </w:t>
            </w:r>
            <w:hyperlink r:id="rId9" w:history="1">
              <w:r w:rsidR="000065D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05D62">
                <w:rPr>
                  <w:rFonts w:ascii="Times New Roman" w:hAnsi="Times New Roman" w:cs="Times New Roman"/>
                  <w:color w:val="0000FF"/>
                </w:rPr>
                <w:t xml:space="preserve"> 15/185</w:t>
              </w:r>
            </w:hyperlink>
            <w:r w:rsidRPr="00505D62">
              <w:rPr>
                <w:rFonts w:ascii="Times New Roman" w:hAnsi="Times New Roman" w:cs="Times New Roman"/>
                <w:color w:val="392C69"/>
              </w:rPr>
              <w:t xml:space="preserve">, от 08.07.2016 </w:t>
            </w:r>
            <w:hyperlink r:id="rId10" w:history="1">
              <w:r w:rsidR="000065D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05D62">
                <w:rPr>
                  <w:rFonts w:ascii="Times New Roman" w:hAnsi="Times New Roman" w:cs="Times New Roman"/>
                  <w:color w:val="0000FF"/>
                </w:rPr>
                <w:t xml:space="preserve"> 110/406</w:t>
              </w:r>
            </w:hyperlink>
            <w:r w:rsidRPr="00505D6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05D62" w:rsidRPr="00505D62" w:rsidRDefault="00505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D62">
              <w:rPr>
                <w:rFonts w:ascii="Times New Roman" w:hAnsi="Times New Roman" w:cs="Times New Roman"/>
                <w:color w:val="392C69"/>
              </w:rPr>
              <w:t xml:space="preserve">от 16.01.2017 </w:t>
            </w:r>
            <w:hyperlink r:id="rId11" w:history="1">
              <w:r w:rsidR="000065D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05D62">
                <w:rPr>
                  <w:rFonts w:ascii="Times New Roman" w:hAnsi="Times New Roman" w:cs="Times New Roman"/>
                  <w:color w:val="0000FF"/>
                </w:rPr>
                <w:t xml:space="preserve"> 40/21</w:t>
              </w:r>
            </w:hyperlink>
            <w:r w:rsidRPr="00505D62">
              <w:rPr>
                <w:rFonts w:ascii="Times New Roman" w:hAnsi="Times New Roman" w:cs="Times New Roman"/>
                <w:color w:val="392C69"/>
              </w:rPr>
              <w:t xml:space="preserve">, от 17.10.2018 </w:t>
            </w:r>
            <w:hyperlink r:id="rId12" w:history="1">
              <w:r w:rsidR="000065D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05D62">
                <w:rPr>
                  <w:rFonts w:ascii="Times New Roman" w:hAnsi="Times New Roman" w:cs="Times New Roman"/>
                  <w:color w:val="0000FF"/>
                </w:rPr>
                <w:t xml:space="preserve"> 499-П</w:t>
              </w:r>
            </w:hyperlink>
            <w:r w:rsidRPr="00505D6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</w:p>
    <w:p w:rsidR="00505D62" w:rsidRPr="00505D62" w:rsidRDefault="00505D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В целях повышения ответственности государственных заказчиков Кировской области, государственных областных бюджетных учреждений на этапах подготовки к осуществлению закупок в соответствии с законодательством Российской Федерации о контрактной системе в сфере закупок, исполнения заключенных государственных контрактов (гражданско-правовых договоров) Правительство Кировской области постановляет: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(преамбула в ред. </w:t>
      </w:r>
      <w:hyperlink r:id="rId13" w:history="1">
        <w:r w:rsidRPr="00505D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12.12.2014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15/185)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1. Считать приоритетными задачами государственных заказчиков Кировской области и государственных областных бюджетных учреждений профилактику правонарушений в сфере закупок и повышение ответственности за нарушения, связанные с организацией осуществления закупок и исполнением заключенных государственных контрактов (гражданско-правовых договоров).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(п. 1 в ред. </w:t>
      </w:r>
      <w:hyperlink r:id="rId14" w:history="1">
        <w:r w:rsidRPr="00505D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16.01.2017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40/21)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1-1. Министерству финансов Кировской области: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1-1.1. Обеспечить введение и реализацию проекта "Корпоративный контроль" - контроль в сфере закупок, осуществляемый сотрудниками учреждений.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1-1.2. До 01.02.2017 разработать и утвердить перечень мероприятий и методические рекомендации по реализации проекта "Корпоративный контроль".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(п. 1-1 </w:t>
      </w:r>
      <w:proofErr w:type="gramStart"/>
      <w:r w:rsidRPr="00505D62">
        <w:rPr>
          <w:rFonts w:ascii="Times New Roman" w:hAnsi="Times New Roman" w:cs="Times New Roman"/>
        </w:rPr>
        <w:t>введен</w:t>
      </w:r>
      <w:proofErr w:type="gramEnd"/>
      <w:r w:rsidRPr="00505D62">
        <w:rPr>
          <w:rFonts w:ascii="Times New Roman" w:hAnsi="Times New Roman" w:cs="Times New Roman"/>
        </w:rPr>
        <w:t xml:space="preserve"> </w:t>
      </w:r>
      <w:hyperlink r:id="rId15" w:history="1">
        <w:r w:rsidRPr="00505D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16.01.2017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40/21)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1-2. Государственным областным бюджетным учреждениям обеспечить реализацию проекта "Корпоративный контроль" с 01.03.2017.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(п. 1-2 </w:t>
      </w:r>
      <w:proofErr w:type="gramStart"/>
      <w:r w:rsidRPr="00505D62">
        <w:rPr>
          <w:rFonts w:ascii="Times New Roman" w:hAnsi="Times New Roman" w:cs="Times New Roman"/>
        </w:rPr>
        <w:t>введен</w:t>
      </w:r>
      <w:proofErr w:type="gramEnd"/>
      <w:r w:rsidRPr="00505D62">
        <w:rPr>
          <w:rFonts w:ascii="Times New Roman" w:hAnsi="Times New Roman" w:cs="Times New Roman"/>
        </w:rPr>
        <w:t xml:space="preserve"> </w:t>
      </w:r>
      <w:hyperlink r:id="rId16" w:history="1">
        <w:r w:rsidRPr="00505D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16.01.2017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40/21)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2. Государственным заказчикам Кировской области, государственным областным бюджетным учреждениям: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2.1. Исключен. - </w:t>
      </w:r>
      <w:hyperlink r:id="rId17" w:history="1">
        <w:r w:rsidRPr="00505D6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12.12.2014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15/185.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2.1-1. </w:t>
      </w:r>
      <w:proofErr w:type="gramStart"/>
      <w:r w:rsidRPr="00505D62">
        <w:rPr>
          <w:rFonts w:ascii="Times New Roman" w:hAnsi="Times New Roman" w:cs="Times New Roman"/>
        </w:rPr>
        <w:t>Предусматривать в проектах государственных контрактов (гражданско-правовых договоров) в случае неоплаты (отказа от уплаты) поставщиком (исполнителем, подрядчиком) неустойки (штрафа, пени), начисленной в соответствии с условиями государственного контракта (гражданско-правового договора), условие об удержании суммы неустойки (штрафа, пени) из суммы, подлежащей оплате поставщику (исполнителю, подрядчику) за поставленные товары (выполненные работы, оказанные услуги).</w:t>
      </w:r>
      <w:proofErr w:type="gramEnd"/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(</w:t>
      </w:r>
      <w:proofErr w:type="spellStart"/>
      <w:r w:rsidRPr="00505D62">
        <w:rPr>
          <w:rFonts w:ascii="Times New Roman" w:hAnsi="Times New Roman" w:cs="Times New Roman"/>
        </w:rPr>
        <w:t>пп</w:t>
      </w:r>
      <w:proofErr w:type="spellEnd"/>
      <w:r w:rsidRPr="00505D62">
        <w:rPr>
          <w:rFonts w:ascii="Times New Roman" w:hAnsi="Times New Roman" w:cs="Times New Roman"/>
        </w:rPr>
        <w:t xml:space="preserve">. 2.1-1 </w:t>
      </w:r>
      <w:proofErr w:type="gramStart"/>
      <w:r w:rsidRPr="00505D62">
        <w:rPr>
          <w:rFonts w:ascii="Times New Roman" w:hAnsi="Times New Roman" w:cs="Times New Roman"/>
        </w:rPr>
        <w:t>введен</w:t>
      </w:r>
      <w:proofErr w:type="gramEnd"/>
      <w:r w:rsidRPr="00505D62">
        <w:rPr>
          <w:rFonts w:ascii="Times New Roman" w:hAnsi="Times New Roman" w:cs="Times New Roman"/>
        </w:rPr>
        <w:t xml:space="preserve"> </w:t>
      </w:r>
      <w:hyperlink r:id="rId18" w:history="1">
        <w:r w:rsidRPr="00505D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17.07.2013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217/432; в ред. </w:t>
      </w:r>
      <w:hyperlink r:id="rId19" w:history="1">
        <w:r w:rsidRPr="00505D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12.12.2014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15/185)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30"/>
      <w:bookmarkEnd w:id="0"/>
      <w:r w:rsidRPr="00505D62">
        <w:rPr>
          <w:rFonts w:ascii="Times New Roman" w:hAnsi="Times New Roman" w:cs="Times New Roman"/>
        </w:rPr>
        <w:lastRenderedPageBreak/>
        <w:t xml:space="preserve">2.2. Не позднее 20 дней с момента возникновения права требования оплаты неустойки (штрафа, пени) от поставщика (исполнителя, подрядчика) направить поставщику (исполнителю, подрядчику) претензионное письмо с требованием оплаты в течение 7 дней </w:t>
      </w:r>
      <w:proofErr w:type="gramStart"/>
      <w:r w:rsidRPr="00505D62">
        <w:rPr>
          <w:rFonts w:ascii="Times New Roman" w:hAnsi="Times New Roman" w:cs="Times New Roman"/>
        </w:rPr>
        <w:t>с даты получения</w:t>
      </w:r>
      <w:proofErr w:type="gramEnd"/>
      <w:r w:rsidRPr="00505D62">
        <w:rPr>
          <w:rFonts w:ascii="Times New Roman" w:hAnsi="Times New Roman" w:cs="Times New Roman"/>
        </w:rPr>
        <w:t xml:space="preserve"> претензионного письма неустойки (штрафа, пени), рассчитанной в соответствии с положениями законодательства и условиями государственного контракта (гражданско-правового договора).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(в ред. постановлений Правительства Кировской области от 20.12.2012 </w:t>
      </w:r>
      <w:hyperlink r:id="rId20" w:history="1">
        <w:r w:rsidR="000065D0">
          <w:rPr>
            <w:rFonts w:ascii="Times New Roman" w:hAnsi="Times New Roman" w:cs="Times New Roman"/>
            <w:color w:val="0000FF"/>
          </w:rPr>
          <w:t>№</w:t>
        </w:r>
        <w:r w:rsidRPr="00505D62">
          <w:rPr>
            <w:rFonts w:ascii="Times New Roman" w:hAnsi="Times New Roman" w:cs="Times New Roman"/>
            <w:color w:val="0000FF"/>
          </w:rPr>
          <w:t xml:space="preserve"> 187/814</w:t>
        </w:r>
      </w:hyperlink>
      <w:r w:rsidRPr="00505D62">
        <w:rPr>
          <w:rFonts w:ascii="Times New Roman" w:hAnsi="Times New Roman" w:cs="Times New Roman"/>
        </w:rPr>
        <w:t xml:space="preserve">, от 12.12.2014 </w:t>
      </w:r>
      <w:hyperlink r:id="rId21" w:history="1">
        <w:r w:rsidR="000065D0">
          <w:rPr>
            <w:rFonts w:ascii="Times New Roman" w:hAnsi="Times New Roman" w:cs="Times New Roman"/>
            <w:color w:val="0000FF"/>
          </w:rPr>
          <w:t>№</w:t>
        </w:r>
        <w:r w:rsidRPr="00505D62">
          <w:rPr>
            <w:rFonts w:ascii="Times New Roman" w:hAnsi="Times New Roman" w:cs="Times New Roman"/>
            <w:color w:val="0000FF"/>
          </w:rPr>
          <w:t xml:space="preserve"> 15/185</w:t>
        </w:r>
      </w:hyperlink>
      <w:r w:rsidRPr="00505D62">
        <w:rPr>
          <w:rFonts w:ascii="Times New Roman" w:hAnsi="Times New Roman" w:cs="Times New Roman"/>
        </w:rPr>
        <w:t>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2"/>
      <w:bookmarkEnd w:id="1"/>
      <w:r w:rsidRPr="00505D62">
        <w:rPr>
          <w:rFonts w:ascii="Times New Roman" w:hAnsi="Times New Roman" w:cs="Times New Roman"/>
        </w:rPr>
        <w:t xml:space="preserve">2.3. </w:t>
      </w:r>
      <w:proofErr w:type="gramStart"/>
      <w:r w:rsidRPr="00505D62">
        <w:rPr>
          <w:rFonts w:ascii="Times New Roman" w:hAnsi="Times New Roman" w:cs="Times New Roman"/>
        </w:rPr>
        <w:t>При неоплате (отказе от уплаты) поставщиком (исполнителем, подрядчиком) неустойки (штрафа, пени), начисленной в соответствии с условиями государственного контракта (гражданско-правового договора), по истечении срока, указанного в претензионном письме, удерживать сумму неустойки (штрафа, пени) из суммы, подлежащей оплате поставщику (исполнителю, подрядчику) за поставленные товары (выполненные работы, оказанные услуги), которые приняты заказчиком, или в течение 40 дней с момента возникновения права требования оплаты</w:t>
      </w:r>
      <w:proofErr w:type="gramEnd"/>
      <w:r w:rsidRPr="00505D62">
        <w:rPr>
          <w:rFonts w:ascii="Times New Roman" w:hAnsi="Times New Roman" w:cs="Times New Roman"/>
        </w:rPr>
        <w:t xml:space="preserve"> неустойки (штрафа, пени) направить в суд исковое заявление с требованием оплаты неустойки (штрафа, пени), рассчитанной в соответствии с положениями законодательства и условиями государственного контракта (гражданско-правового договора) за весь период просрочки исполнения.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(в ред. постановлений Правительства Кировской области от 17.07.2013 </w:t>
      </w:r>
      <w:hyperlink r:id="rId22" w:history="1">
        <w:r w:rsidR="000065D0">
          <w:rPr>
            <w:rFonts w:ascii="Times New Roman" w:hAnsi="Times New Roman" w:cs="Times New Roman"/>
            <w:color w:val="0000FF"/>
          </w:rPr>
          <w:t>№</w:t>
        </w:r>
        <w:r w:rsidRPr="00505D62">
          <w:rPr>
            <w:rFonts w:ascii="Times New Roman" w:hAnsi="Times New Roman" w:cs="Times New Roman"/>
            <w:color w:val="0000FF"/>
          </w:rPr>
          <w:t xml:space="preserve"> 217/432</w:t>
        </w:r>
      </w:hyperlink>
      <w:r w:rsidRPr="00505D62">
        <w:rPr>
          <w:rFonts w:ascii="Times New Roman" w:hAnsi="Times New Roman" w:cs="Times New Roman"/>
        </w:rPr>
        <w:t xml:space="preserve">, от 12.12.2014 </w:t>
      </w:r>
      <w:hyperlink r:id="rId23" w:history="1">
        <w:r w:rsidR="000065D0">
          <w:rPr>
            <w:rFonts w:ascii="Times New Roman" w:hAnsi="Times New Roman" w:cs="Times New Roman"/>
            <w:color w:val="0000FF"/>
          </w:rPr>
          <w:t>№</w:t>
        </w:r>
        <w:r w:rsidRPr="00505D62">
          <w:rPr>
            <w:rFonts w:ascii="Times New Roman" w:hAnsi="Times New Roman" w:cs="Times New Roman"/>
            <w:color w:val="0000FF"/>
          </w:rPr>
          <w:t xml:space="preserve"> 15/185</w:t>
        </w:r>
      </w:hyperlink>
      <w:r w:rsidRPr="00505D62">
        <w:rPr>
          <w:rFonts w:ascii="Times New Roman" w:hAnsi="Times New Roman" w:cs="Times New Roman"/>
        </w:rPr>
        <w:t>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2.4. Положения, указанные в </w:t>
      </w:r>
      <w:hyperlink w:anchor="P30" w:history="1">
        <w:r w:rsidRPr="00505D62">
          <w:rPr>
            <w:rFonts w:ascii="Times New Roman" w:hAnsi="Times New Roman" w:cs="Times New Roman"/>
            <w:color w:val="0000FF"/>
          </w:rPr>
          <w:t>подпунктах 2.2</w:t>
        </w:r>
      </w:hyperlink>
      <w:r w:rsidRPr="00505D62">
        <w:rPr>
          <w:rFonts w:ascii="Times New Roman" w:hAnsi="Times New Roman" w:cs="Times New Roman"/>
        </w:rPr>
        <w:t xml:space="preserve"> и </w:t>
      </w:r>
      <w:hyperlink w:anchor="P32" w:history="1">
        <w:r w:rsidRPr="00505D62">
          <w:rPr>
            <w:rFonts w:ascii="Times New Roman" w:hAnsi="Times New Roman" w:cs="Times New Roman"/>
            <w:color w:val="0000FF"/>
          </w:rPr>
          <w:t>2.3</w:t>
        </w:r>
      </w:hyperlink>
      <w:r w:rsidRPr="00505D62">
        <w:rPr>
          <w:rFonts w:ascii="Times New Roman" w:hAnsi="Times New Roman" w:cs="Times New Roman"/>
        </w:rPr>
        <w:t xml:space="preserve"> настоящего постановления, предусматривать в проектах государственных контрактов (гражданско-правовых договоров).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(в ред. </w:t>
      </w:r>
      <w:hyperlink r:id="rId24" w:history="1">
        <w:r w:rsidRPr="00505D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12.12.2014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15/185)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(п. 2 в ред. </w:t>
      </w:r>
      <w:hyperlink r:id="rId25" w:history="1">
        <w:r w:rsidRPr="00505D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27.02.2012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141/91)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3. Руководители органов исполнительной власти несут ответственность за несоблюдение требований, установленных правовыми актами Правительства Кировской области в сфере организации осуществления закупок товаров, работ, услуг, за неприменение мер ответственности, установленных заключенными государственными контрактами (гражданско-правовыми договорами), к поставщикам, исполнителям, подрядчикам.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(в ред. постановлений Правительства Кировской области от 12.12.2014 </w:t>
      </w:r>
      <w:hyperlink r:id="rId26" w:history="1">
        <w:r w:rsidR="000065D0">
          <w:rPr>
            <w:rFonts w:ascii="Times New Roman" w:hAnsi="Times New Roman" w:cs="Times New Roman"/>
            <w:color w:val="0000FF"/>
          </w:rPr>
          <w:t>№</w:t>
        </w:r>
        <w:r w:rsidRPr="00505D62">
          <w:rPr>
            <w:rFonts w:ascii="Times New Roman" w:hAnsi="Times New Roman" w:cs="Times New Roman"/>
            <w:color w:val="0000FF"/>
          </w:rPr>
          <w:t xml:space="preserve"> 15/185</w:t>
        </w:r>
      </w:hyperlink>
      <w:r w:rsidRPr="00505D62">
        <w:rPr>
          <w:rFonts w:ascii="Times New Roman" w:hAnsi="Times New Roman" w:cs="Times New Roman"/>
        </w:rPr>
        <w:t xml:space="preserve">, от 08.07.2016 </w:t>
      </w:r>
      <w:hyperlink r:id="rId27" w:history="1">
        <w:r w:rsidR="000065D0">
          <w:rPr>
            <w:rFonts w:ascii="Times New Roman" w:hAnsi="Times New Roman" w:cs="Times New Roman"/>
            <w:color w:val="0000FF"/>
          </w:rPr>
          <w:t>№</w:t>
        </w:r>
        <w:r w:rsidRPr="00505D62">
          <w:rPr>
            <w:rFonts w:ascii="Times New Roman" w:hAnsi="Times New Roman" w:cs="Times New Roman"/>
            <w:color w:val="0000FF"/>
          </w:rPr>
          <w:t xml:space="preserve"> 110/406</w:t>
        </w:r>
      </w:hyperlink>
      <w:r w:rsidRPr="00505D62">
        <w:rPr>
          <w:rFonts w:ascii="Times New Roman" w:hAnsi="Times New Roman" w:cs="Times New Roman"/>
        </w:rPr>
        <w:t>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4. Исключен. - </w:t>
      </w:r>
      <w:hyperlink r:id="rId28" w:history="1">
        <w:r w:rsidRPr="00505D6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12.12.2014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15/185.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5. Утратил силу с 1 января 2014 года. - </w:t>
      </w:r>
      <w:hyperlink r:id="rId29" w:history="1">
        <w:r w:rsidRPr="00505D6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14.10.2013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231/656.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6. Исключен. - </w:t>
      </w:r>
      <w:hyperlink r:id="rId30" w:history="1">
        <w:r w:rsidRPr="00505D6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12.12.2014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15/185.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7. </w:t>
      </w:r>
      <w:proofErr w:type="gramStart"/>
      <w:r w:rsidRPr="00505D62">
        <w:rPr>
          <w:rFonts w:ascii="Times New Roman" w:hAnsi="Times New Roman" w:cs="Times New Roman"/>
        </w:rPr>
        <w:t>Департаменту финансов Кировской области (Ковалева Е.В.), департаменту государственных закупок Кировской области (Мальцева Е.В.) совместно с правовым управлением администрации Правительства Кировской области (</w:t>
      </w:r>
      <w:proofErr w:type="spellStart"/>
      <w:r w:rsidRPr="00505D62">
        <w:rPr>
          <w:rFonts w:ascii="Times New Roman" w:hAnsi="Times New Roman" w:cs="Times New Roman"/>
        </w:rPr>
        <w:t>Годловский</w:t>
      </w:r>
      <w:proofErr w:type="spellEnd"/>
      <w:r w:rsidRPr="00505D62">
        <w:rPr>
          <w:rFonts w:ascii="Times New Roman" w:hAnsi="Times New Roman" w:cs="Times New Roman"/>
        </w:rPr>
        <w:t xml:space="preserve"> С.В.) в срок до 01.10.2011 рассмотреть возможность разработки в установленном порядке проекта закона Кировской области "О внесении изменений в Закон Кировской области "Об административной ответственности в Кировской области", предусмотрев в нем административную ответственность за нарушение</w:t>
      </w:r>
      <w:proofErr w:type="gramEnd"/>
      <w:r w:rsidRPr="00505D62">
        <w:rPr>
          <w:rFonts w:ascii="Times New Roman" w:hAnsi="Times New Roman" w:cs="Times New Roman"/>
        </w:rPr>
        <w:t xml:space="preserve"> требований, установленных нормативными правовыми актами Правительства Кировской области в сфере организации размещения заказов для государственных нужд области и нужд государственных областных бюджетных учреждений, и неприменение мер ответственности, установленных заключенными государственными контрактами (гражданско-правовыми договорами государственных областных бюджетных учреждений), к поставщикам, исполнителям, подрядчикам.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8. </w:t>
      </w:r>
      <w:proofErr w:type="gramStart"/>
      <w:r w:rsidRPr="00505D62">
        <w:rPr>
          <w:rFonts w:ascii="Times New Roman" w:hAnsi="Times New Roman" w:cs="Times New Roman"/>
        </w:rPr>
        <w:t>Контроль за</w:t>
      </w:r>
      <w:proofErr w:type="gramEnd"/>
      <w:r w:rsidRPr="00505D62">
        <w:rPr>
          <w:rFonts w:ascii="Times New Roman" w:hAnsi="Times New Roman" w:cs="Times New Roman"/>
        </w:rPr>
        <w:t xml:space="preserve"> выполнением постановления возложить на министерство финансов Кировской области.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 xml:space="preserve">(п. 8 в ред. </w:t>
      </w:r>
      <w:hyperlink r:id="rId31" w:history="1">
        <w:r w:rsidRPr="00505D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5D62">
        <w:rPr>
          <w:rFonts w:ascii="Times New Roman" w:hAnsi="Times New Roman" w:cs="Times New Roman"/>
        </w:rPr>
        <w:t xml:space="preserve"> Правительства Кировской области от 17.10.2018 </w:t>
      </w:r>
      <w:r w:rsidR="000065D0">
        <w:rPr>
          <w:rFonts w:ascii="Times New Roman" w:hAnsi="Times New Roman" w:cs="Times New Roman"/>
        </w:rPr>
        <w:t>№</w:t>
      </w:r>
      <w:r w:rsidRPr="00505D62">
        <w:rPr>
          <w:rFonts w:ascii="Times New Roman" w:hAnsi="Times New Roman" w:cs="Times New Roman"/>
        </w:rPr>
        <w:t xml:space="preserve"> 499-П)</w:t>
      </w:r>
    </w:p>
    <w:p w:rsidR="00505D62" w:rsidRPr="00505D62" w:rsidRDefault="00505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lastRenderedPageBreak/>
        <w:t>9. Настоящее постановление вступает в силу с момента его официального опубликования.</w:t>
      </w:r>
    </w:p>
    <w:p w:rsidR="00505D62" w:rsidRPr="00505D62" w:rsidRDefault="00505D62">
      <w:pPr>
        <w:pStyle w:val="ConsPlusNormal"/>
        <w:jc w:val="both"/>
        <w:rPr>
          <w:rFonts w:ascii="Times New Roman" w:hAnsi="Times New Roman" w:cs="Times New Roman"/>
        </w:rPr>
      </w:pPr>
    </w:p>
    <w:p w:rsidR="00505D62" w:rsidRPr="00505D62" w:rsidRDefault="00505D62">
      <w:pPr>
        <w:pStyle w:val="ConsPlusNormal"/>
        <w:jc w:val="right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Губернатор -</w:t>
      </w:r>
    </w:p>
    <w:p w:rsidR="00505D62" w:rsidRPr="00505D62" w:rsidRDefault="00505D62">
      <w:pPr>
        <w:pStyle w:val="ConsPlusNormal"/>
        <w:jc w:val="right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Председатель Правительства</w:t>
      </w:r>
    </w:p>
    <w:p w:rsidR="00505D62" w:rsidRPr="00505D62" w:rsidRDefault="00505D62">
      <w:pPr>
        <w:pStyle w:val="ConsPlusNormal"/>
        <w:jc w:val="right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Кировской области</w:t>
      </w:r>
    </w:p>
    <w:p w:rsidR="00505D62" w:rsidRPr="00505D62" w:rsidRDefault="00505D62">
      <w:pPr>
        <w:pStyle w:val="ConsPlusNormal"/>
        <w:jc w:val="right"/>
        <w:rPr>
          <w:rFonts w:ascii="Times New Roman" w:hAnsi="Times New Roman" w:cs="Times New Roman"/>
        </w:rPr>
      </w:pPr>
      <w:r w:rsidRPr="00505D62">
        <w:rPr>
          <w:rFonts w:ascii="Times New Roman" w:hAnsi="Times New Roman" w:cs="Times New Roman"/>
        </w:rPr>
        <w:t>Н.Ю.БЕЛЫХ</w:t>
      </w:r>
    </w:p>
    <w:p w:rsidR="00505D62" w:rsidRDefault="00505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B17C69" w:rsidRDefault="00B17C69"/>
    <w:sectPr w:rsidR="00B17C69" w:rsidSect="000065D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62"/>
    <w:rsid w:val="000065D0"/>
    <w:rsid w:val="003F4F99"/>
    <w:rsid w:val="00505D62"/>
    <w:rsid w:val="00B1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BF90B57C2D6C4CCF7643793C71D2EE6E558DA9457B422EAB58E2116EC0C3698349AC68D076A4F9C121CF40CB0D9695BDNDT3I" TargetMode="External"/><Relationship Id="rId13" Type="http://schemas.openxmlformats.org/officeDocument/2006/relationships/hyperlink" Target="consultantplus://offline/ref=0D16F7E1BA89E01145EE44BF90B57C2D6C4CCF764D733C77D5EE6E558DA9457B422EAB58E2116EC0C369834BAC68D076A4F9C121CF40CB0D9695BDNDT3I" TargetMode="External"/><Relationship Id="rId18" Type="http://schemas.openxmlformats.org/officeDocument/2006/relationships/hyperlink" Target="consultantplus://offline/ref=0D16F7E1BA89E01145EE44BF90B57C2D6C4CCF7643773673D4EE6E558DA9457B422EAB58E2116EC0C369834AAC68D076A4F9C121CF40CB0D9695BDNDT3I" TargetMode="External"/><Relationship Id="rId26" Type="http://schemas.openxmlformats.org/officeDocument/2006/relationships/hyperlink" Target="consultantplus://offline/ref=0D16F7E1BA89E01145EE44BF90B57C2D6C4CCF764D733C77D5EE6E558DA9457B422EAB58E2116EC0C369824FAC68D076A4F9C121CF40CB0D9695BDNDT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16F7E1BA89E01145EE44BF90B57C2D6C4CCF764D733C77D5EE6E558DA9457B422EAB58E2116EC0C369824EAC68D076A4F9C121CF40CB0D9695BDNDT3I" TargetMode="External"/><Relationship Id="rId7" Type="http://schemas.openxmlformats.org/officeDocument/2006/relationships/hyperlink" Target="consultantplus://offline/ref=0D16F7E1BA89E01145EE44BF90B57C2D6C4CCF7643773673D4EE6E558DA9457B422EAB58E2116EC0C3698349AC68D076A4F9C121CF40CB0D9695BDNDT3I" TargetMode="External"/><Relationship Id="rId12" Type="http://schemas.openxmlformats.org/officeDocument/2006/relationships/hyperlink" Target="consultantplus://offline/ref=0D16F7E1BA89E01145EE44BF90B57C2D6C4CCF7644723174D7E2335F85F049794521F44FE55862C1C369834CA137D563B5A1CE26D45ECA128A97BCDBN0TFI" TargetMode="External"/><Relationship Id="rId17" Type="http://schemas.openxmlformats.org/officeDocument/2006/relationships/hyperlink" Target="consultantplus://offline/ref=0D16F7E1BA89E01145EE44BF90B57C2D6C4CCF764D733C77D5EE6E558DA9457B422EAB58E2116EC0C369824DAC68D076A4F9C121CF40CB0D9695BDNDT3I" TargetMode="External"/><Relationship Id="rId25" Type="http://schemas.openxmlformats.org/officeDocument/2006/relationships/hyperlink" Target="consultantplus://offline/ref=0D16F7E1BA89E01145EE44BF90B57C2D6C4CCF7640723177D0EE6E558DA9457B422EAB58E2116EC0C3698349AC68D076A4F9C121CF40CB0D9695BDNDT3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16F7E1BA89E01145EE44BF90B57C2D6C4CCF7644713C79DBE3335F85F049794521F44FE55862C1C369834DA537D563B5A1CE26D45ECA128A97BCDBN0TFI" TargetMode="External"/><Relationship Id="rId20" Type="http://schemas.openxmlformats.org/officeDocument/2006/relationships/hyperlink" Target="consultantplus://offline/ref=0D16F7E1BA89E01145EE44BF90B57C2D6C4CCF7643713C75D2EE6E558DA9457B422EAB58E2116EC0C369834AAC68D076A4F9C121CF40CB0D9695BDNDT3I" TargetMode="External"/><Relationship Id="rId29" Type="http://schemas.openxmlformats.org/officeDocument/2006/relationships/hyperlink" Target="consultantplus://offline/ref=0D16F7E1BA89E01145EE44BF90B57C2D6C4CCF7643793C71D2EE6E558DA9457B422EAB58E2116EC0C369834BAC68D076A4F9C121CF40CB0D9695BDND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6F7E1BA89E01145EE44BF90B57C2D6C4CCF7643713C75D2EE6E558DA9457B422EAB58E2116EC0C3698349AC68D076A4F9C121CF40CB0D9695BDNDT3I" TargetMode="External"/><Relationship Id="rId11" Type="http://schemas.openxmlformats.org/officeDocument/2006/relationships/hyperlink" Target="consultantplus://offline/ref=0D16F7E1BA89E01145EE44BF90B57C2D6C4CCF7644713C79DBE3335F85F049794521F44FE55862C1C369834CA237D563B5A1CE26D45ECA128A97BCDBN0TFI" TargetMode="External"/><Relationship Id="rId24" Type="http://schemas.openxmlformats.org/officeDocument/2006/relationships/hyperlink" Target="consultantplus://offline/ref=0D16F7E1BA89E01145EE44BF90B57C2D6C4CCF764D733C77D5EE6E558DA9457B422EAB58E2116EC0C369824EAC68D076A4F9C121CF40CB0D9695BDNDT3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D16F7E1BA89E01145EE44BF90B57C2D6C4CCF7640723177D0EE6E558DA9457B422EAB58E2116EC0C3698349AC68D076A4F9C121CF40CB0D9695BDNDT3I" TargetMode="External"/><Relationship Id="rId15" Type="http://schemas.openxmlformats.org/officeDocument/2006/relationships/hyperlink" Target="consultantplus://offline/ref=0D16F7E1BA89E01145EE44BF90B57C2D6C4CCF7644713C79DBE3335F85F049794521F44FE55862C1C369834CAF37D563B5A1CE26D45ECA128A97BCDBN0TFI" TargetMode="External"/><Relationship Id="rId23" Type="http://schemas.openxmlformats.org/officeDocument/2006/relationships/hyperlink" Target="consultantplus://offline/ref=0D16F7E1BA89E01145EE44BF90B57C2D6C4CCF764D733C77D5EE6E558DA9457B422EAB58E2116EC0C369824EAC68D076A4F9C121CF40CB0D9695BDNDT3I" TargetMode="External"/><Relationship Id="rId28" Type="http://schemas.openxmlformats.org/officeDocument/2006/relationships/hyperlink" Target="consultantplus://offline/ref=0D16F7E1BA89E01145EE44BF90B57C2D6C4CCF764D733C77D5EE6E558DA9457B422EAB58E2116EC0C3698248AC68D076A4F9C121CF40CB0D9695BDNDT3I" TargetMode="External"/><Relationship Id="rId10" Type="http://schemas.openxmlformats.org/officeDocument/2006/relationships/hyperlink" Target="consultantplus://offline/ref=0D16F7E1BA89E01145EE44BF90B57C2D6C4CCF7644723575D7ED335F85F049794521F44FE55862C1C369834CA237D563B5A1CE26D45ECA128A97BCDBN0TFI" TargetMode="External"/><Relationship Id="rId19" Type="http://schemas.openxmlformats.org/officeDocument/2006/relationships/hyperlink" Target="consultantplus://offline/ref=0D16F7E1BA89E01145EE44BF90B57C2D6C4CCF764D733C77D5EE6E558DA9457B422EAB58E2116EC0C369824EAC68D076A4F9C121CF40CB0D9695BDNDT3I" TargetMode="External"/><Relationship Id="rId31" Type="http://schemas.openxmlformats.org/officeDocument/2006/relationships/hyperlink" Target="consultantplus://offline/ref=0D16F7E1BA89E01145EE44BF90B57C2D6C4CCF7644723174D7E2335F85F049794521F44FE55862C1C369834CA137D563B5A1CE26D45ECA128A97BCDBN0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6F7E1BA89E01145EE44BF90B57C2D6C4CCF764D733C77D5EE6E558DA9457B422EAB58E2116EC0C3698349AC68D076A4F9C121CF40CB0D9695BDNDT3I" TargetMode="External"/><Relationship Id="rId14" Type="http://schemas.openxmlformats.org/officeDocument/2006/relationships/hyperlink" Target="consultantplus://offline/ref=0D16F7E1BA89E01145EE44BF90B57C2D6C4CCF7644713C79DBE3335F85F049794521F44FE55862C1C369834CA137D563B5A1CE26D45ECA128A97BCDBN0TFI" TargetMode="External"/><Relationship Id="rId22" Type="http://schemas.openxmlformats.org/officeDocument/2006/relationships/hyperlink" Target="consultantplus://offline/ref=0D16F7E1BA89E01145EE44BF90B57C2D6C4CCF7643773673D4EE6E558DA9457B422EAB58E2116EC0C3698344AC68D076A4F9C121CF40CB0D9695BDNDT3I" TargetMode="External"/><Relationship Id="rId27" Type="http://schemas.openxmlformats.org/officeDocument/2006/relationships/hyperlink" Target="consultantplus://offline/ref=0D16F7E1BA89E01145EE44BF90B57C2D6C4CCF7644723575D7ED335F85F049794521F44FE55862C1C369834CA137D563B5A1CE26D45ECA128A97BCDBN0TFI" TargetMode="External"/><Relationship Id="rId30" Type="http://schemas.openxmlformats.org/officeDocument/2006/relationships/hyperlink" Target="consultantplus://offline/ref=0D16F7E1BA89E01145EE44BF90B57C2D6C4CCF764D733C77D5EE6E558DA9457B422EAB58E2116EC0C3698249AC68D076A4F9C121CF40CB0D9695BDND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2</cp:revision>
  <dcterms:created xsi:type="dcterms:W3CDTF">2021-01-12T13:56:00Z</dcterms:created>
  <dcterms:modified xsi:type="dcterms:W3CDTF">2021-01-12T13:56:00Z</dcterms:modified>
</cp:coreProperties>
</file>